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5C" w:rsidRPr="00EB7E51" w:rsidRDefault="00672544" w:rsidP="002814FE">
      <w:pPr>
        <w:pStyle w:val="5"/>
        <w:rPr>
          <w:b/>
          <w:sz w:val="8"/>
          <w:szCs w:val="28"/>
        </w:rPr>
      </w:pPr>
      <w:r w:rsidRPr="00EB7E51">
        <w:rPr>
          <w:b/>
          <w:noProof/>
          <w:sz w:val="8"/>
          <w:szCs w:val="28"/>
        </w:rPr>
        <w:drawing>
          <wp:anchor distT="0" distB="0" distL="114300" distR="114300" simplePos="0" relativeHeight="251671552" behindDoc="0" locked="0" layoutInCell="1" allowOverlap="1" wp14:anchorId="2C6741A3" wp14:editId="104DD67F">
            <wp:simplePos x="0" y="0"/>
            <wp:positionH relativeFrom="column">
              <wp:posOffset>2681605</wp:posOffset>
            </wp:positionH>
            <wp:positionV relativeFrom="paragraph">
              <wp:posOffset>-429895</wp:posOffset>
            </wp:positionV>
            <wp:extent cx="605155" cy="579120"/>
            <wp:effectExtent l="0" t="0" r="4445" b="0"/>
            <wp:wrapTopAndBottom/>
            <wp:docPr id="7" name="Рисунок 7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FA" w:rsidRPr="00EB7E51" w:rsidRDefault="006037FA" w:rsidP="002814FE">
      <w:pPr>
        <w:pStyle w:val="5"/>
        <w:rPr>
          <w:b/>
          <w:spacing w:val="86"/>
          <w:sz w:val="28"/>
          <w:szCs w:val="28"/>
        </w:rPr>
      </w:pPr>
      <w:r w:rsidRPr="00EB7E51">
        <w:rPr>
          <w:b/>
          <w:sz w:val="28"/>
          <w:szCs w:val="28"/>
        </w:rPr>
        <w:t>РЕСПУБЛИКА ДАГЕСТАН</w:t>
      </w:r>
    </w:p>
    <w:p w:rsidR="002814FE" w:rsidRPr="00EB7E51" w:rsidRDefault="002814FE" w:rsidP="002814FE">
      <w:pPr>
        <w:pStyle w:val="5"/>
        <w:rPr>
          <w:b/>
          <w:spacing w:val="150"/>
          <w:sz w:val="28"/>
          <w:szCs w:val="28"/>
        </w:rPr>
      </w:pPr>
      <w:r w:rsidRPr="00EB7E51">
        <w:rPr>
          <w:b/>
          <w:spacing w:val="150"/>
          <w:sz w:val="28"/>
          <w:szCs w:val="28"/>
        </w:rPr>
        <w:t>АДМИНИСТРАЦИЯ</w:t>
      </w:r>
    </w:p>
    <w:p w:rsidR="002814FE" w:rsidRPr="00EB7E51" w:rsidRDefault="002814FE" w:rsidP="002814FE">
      <w:pPr>
        <w:pStyle w:val="5"/>
        <w:rPr>
          <w:b/>
          <w:spacing w:val="34"/>
          <w:sz w:val="28"/>
          <w:szCs w:val="28"/>
        </w:rPr>
      </w:pPr>
      <w:r w:rsidRPr="00EB7E51">
        <w:rPr>
          <w:b/>
          <w:spacing w:val="34"/>
          <w:sz w:val="28"/>
          <w:szCs w:val="28"/>
        </w:rPr>
        <w:t xml:space="preserve">МУНИЦИПАЛЬНОГО ОБРАЗОВАНИЯ  </w:t>
      </w:r>
    </w:p>
    <w:p w:rsidR="002814FE" w:rsidRPr="00EB7E51" w:rsidRDefault="002814FE" w:rsidP="002814FE">
      <w:pPr>
        <w:pStyle w:val="5"/>
        <w:rPr>
          <w:b/>
          <w:spacing w:val="120"/>
          <w:sz w:val="28"/>
          <w:szCs w:val="28"/>
        </w:rPr>
      </w:pPr>
      <w:r w:rsidRPr="00EB7E51">
        <w:rPr>
          <w:b/>
          <w:spacing w:val="120"/>
          <w:sz w:val="28"/>
          <w:szCs w:val="28"/>
        </w:rPr>
        <w:t xml:space="preserve">«СЕЛЬСОВЕТ «ЦУДАХАРСКИЙ»   </w:t>
      </w:r>
    </w:p>
    <w:p w:rsidR="006037FA" w:rsidRPr="00EB7E51" w:rsidRDefault="006037FA" w:rsidP="002814FE">
      <w:pPr>
        <w:pStyle w:val="a7"/>
        <w:jc w:val="center"/>
        <w:rPr>
          <w:b/>
          <w:i/>
          <w:sz w:val="16"/>
          <w:szCs w:val="28"/>
        </w:rPr>
      </w:pPr>
    </w:p>
    <w:p w:rsidR="002814FE" w:rsidRPr="00EB7E51" w:rsidRDefault="002814FE" w:rsidP="002814FE">
      <w:pPr>
        <w:pStyle w:val="a7"/>
        <w:jc w:val="center"/>
        <w:rPr>
          <w:b/>
          <w:i/>
          <w:szCs w:val="28"/>
        </w:rPr>
      </w:pPr>
      <w:r w:rsidRPr="00EB7E51">
        <w:rPr>
          <w:b/>
          <w:i/>
          <w:szCs w:val="28"/>
        </w:rPr>
        <w:t xml:space="preserve">368317, с. </w:t>
      </w:r>
      <w:proofErr w:type="spellStart"/>
      <w:r w:rsidRPr="00EB7E51">
        <w:rPr>
          <w:b/>
          <w:i/>
          <w:szCs w:val="28"/>
        </w:rPr>
        <w:t>Цудахар</w:t>
      </w:r>
      <w:proofErr w:type="spellEnd"/>
      <w:r w:rsidRPr="00EB7E51">
        <w:rPr>
          <w:b/>
          <w:i/>
          <w:szCs w:val="28"/>
        </w:rPr>
        <w:t xml:space="preserve">    тел:</w:t>
      </w:r>
      <w:r w:rsidRPr="00EB7E51">
        <w:rPr>
          <w:b/>
          <w:szCs w:val="28"/>
        </w:rPr>
        <w:t xml:space="preserve"> 8-928-534-08-35   </w:t>
      </w:r>
      <w:r w:rsidRPr="00EB7E51">
        <w:rPr>
          <w:b/>
          <w:szCs w:val="28"/>
          <w:lang w:val="en-US"/>
        </w:rPr>
        <w:t>e</w:t>
      </w:r>
      <w:r w:rsidRPr="00EB7E51">
        <w:rPr>
          <w:b/>
          <w:szCs w:val="28"/>
        </w:rPr>
        <w:t>-</w:t>
      </w:r>
      <w:r w:rsidRPr="00EB7E51">
        <w:rPr>
          <w:b/>
          <w:szCs w:val="28"/>
          <w:lang w:val="en-US"/>
        </w:rPr>
        <w:t>mail</w:t>
      </w:r>
      <w:r w:rsidRPr="00EB7E51">
        <w:rPr>
          <w:b/>
          <w:szCs w:val="28"/>
        </w:rPr>
        <w:t xml:space="preserve">: </w:t>
      </w:r>
      <w:proofErr w:type="spellStart"/>
      <w:r w:rsidRPr="00EB7E51">
        <w:rPr>
          <w:b/>
          <w:szCs w:val="28"/>
          <w:lang w:val="en-US"/>
        </w:rPr>
        <w:t>mo</w:t>
      </w:r>
      <w:proofErr w:type="spellEnd"/>
      <w:r w:rsidRPr="00EB7E51">
        <w:rPr>
          <w:b/>
          <w:szCs w:val="28"/>
        </w:rPr>
        <w:t>-</w:t>
      </w:r>
      <w:proofErr w:type="spellStart"/>
      <w:r w:rsidRPr="00EB7E51">
        <w:rPr>
          <w:b/>
          <w:szCs w:val="28"/>
          <w:lang w:val="en-US"/>
        </w:rPr>
        <w:t>coodahar</w:t>
      </w:r>
      <w:proofErr w:type="spellEnd"/>
      <w:r w:rsidRPr="00EB7E51">
        <w:rPr>
          <w:b/>
          <w:szCs w:val="28"/>
        </w:rPr>
        <w:t>@</w:t>
      </w:r>
      <w:r w:rsidRPr="00EB7E51">
        <w:rPr>
          <w:b/>
          <w:szCs w:val="28"/>
          <w:lang w:val="en-US"/>
        </w:rPr>
        <w:t>mail</w:t>
      </w:r>
      <w:r w:rsidRPr="00EB7E51">
        <w:rPr>
          <w:b/>
          <w:szCs w:val="28"/>
        </w:rPr>
        <w:t>.</w:t>
      </w:r>
      <w:proofErr w:type="spellStart"/>
      <w:r w:rsidRPr="00EB7E51">
        <w:rPr>
          <w:b/>
          <w:szCs w:val="28"/>
          <w:lang w:val="en-US"/>
        </w:rPr>
        <w:t>ru</w:t>
      </w:r>
      <w:proofErr w:type="spellEnd"/>
    </w:p>
    <w:tbl>
      <w:tblPr>
        <w:tblW w:w="9557" w:type="dxa"/>
        <w:tblInd w:w="190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7"/>
      </w:tblGrid>
      <w:tr w:rsidR="00EB7E51" w:rsidRPr="00EB7E51" w:rsidTr="00F534DB">
        <w:trPr>
          <w:trHeight w:val="251"/>
        </w:trPr>
        <w:tc>
          <w:tcPr>
            <w:tcW w:w="9557" w:type="dxa"/>
          </w:tcPr>
          <w:p w:rsidR="002814FE" w:rsidRPr="00EB7E51" w:rsidRDefault="002814FE" w:rsidP="00533FAA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</w:tr>
    </w:tbl>
    <w:p w:rsidR="002814FE" w:rsidRPr="00BC5237" w:rsidRDefault="002814FE" w:rsidP="00281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3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B7E51" w:rsidRPr="00BC5237" w:rsidRDefault="00EB7E51" w:rsidP="00EB7E51">
      <w:pPr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EB7E51" w:rsidRPr="00BC5237" w:rsidRDefault="00EB7E51" w:rsidP="00EB7E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23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93E66" w:rsidRPr="00BC5237">
        <w:rPr>
          <w:rFonts w:ascii="Times New Roman" w:hAnsi="Times New Roman" w:cs="Times New Roman"/>
          <w:b/>
          <w:sz w:val="28"/>
          <w:szCs w:val="28"/>
        </w:rPr>
        <w:t>06</w:t>
      </w:r>
      <w:r w:rsidRPr="00BC5237">
        <w:rPr>
          <w:rFonts w:ascii="Times New Roman" w:hAnsi="Times New Roman" w:cs="Times New Roman"/>
          <w:b/>
          <w:sz w:val="28"/>
          <w:szCs w:val="28"/>
        </w:rPr>
        <w:t>.04.2023г.</w:t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</w:r>
      <w:r w:rsidRPr="00BC5237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593E66" w:rsidRPr="00BC5237">
        <w:rPr>
          <w:rFonts w:ascii="Times New Roman" w:hAnsi="Times New Roman" w:cs="Times New Roman"/>
          <w:b/>
          <w:sz w:val="28"/>
          <w:szCs w:val="28"/>
        </w:rPr>
        <w:t>10</w:t>
      </w:r>
    </w:p>
    <w:p w:rsidR="00BC5237" w:rsidRDefault="00BC5237" w:rsidP="00BC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5237" w:rsidRPr="00BC5237" w:rsidRDefault="00BC5237" w:rsidP="00BC5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создании  добровольной пожарной дружины</w:t>
      </w:r>
    </w:p>
    <w:p w:rsidR="00BC5237" w:rsidRPr="00BC5237" w:rsidRDefault="00BC5237" w:rsidP="00BC5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МО «сельсовет Цудахарский»</w:t>
      </w:r>
    </w:p>
    <w:p w:rsidR="00BC5237" w:rsidRPr="00BC5237" w:rsidRDefault="00BC5237" w:rsidP="00BC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BC5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Левашинского</w:t>
      </w:r>
      <w:proofErr w:type="spellEnd"/>
      <w:r w:rsidRPr="00BC5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Республики Дагестан</w:t>
      </w:r>
    </w:p>
    <w:p w:rsidR="00BC5237" w:rsidRPr="00BC5237" w:rsidRDefault="00BC5237" w:rsidP="00BC5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237" w:rsidRPr="00BC5237" w:rsidRDefault="00BC5237" w:rsidP="00BC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В соответствии с Федеральным законом Российской Федерации от   06.10.2003г. №131-ФЗ «Об общих принципах организации местного самоуправления в Российской Федерации», «О пожарной безопасности» от 21 декабря 1994г. № 69-ФЗ, «Технического регламента о требованиях пожарной безопасности» от 22 июля 2008 года № 123-ФЗ, в целях обеспечения первичных мер пожарной безопасности в границах поселения </w:t>
      </w:r>
    </w:p>
    <w:p w:rsidR="00BC5237" w:rsidRPr="00BC5237" w:rsidRDefault="00BC5237" w:rsidP="00BC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BC5237" w:rsidRPr="00BC5237" w:rsidRDefault="00BC5237" w:rsidP="00BC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BC5237" w:rsidRPr="00BC5237" w:rsidRDefault="00BC5237" w:rsidP="00BC5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BC5237" w:rsidRPr="00BC5237" w:rsidRDefault="00BC5237" w:rsidP="00FD08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D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на территории МО «сельсовет Цудахарский»  подразделение добровольной пожарной дружины </w:t>
      </w:r>
      <w:proofErr w:type="gram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Цудахар</w:t>
      </w:r>
      <w:proofErr w:type="spell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237" w:rsidRPr="00BC5237" w:rsidRDefault="00BC5237" w:rsidP="00FD08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За подразделением добровольной пожарной дружины расположенном в с. </w:t>
      </w:r>
      <w:proofErr w:type="spell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Цудахар</w:t>
      </w:r>
      <w:proofErr w:type="spell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определить обслуживаемую территорию прилегающую к населенным пунктам </w:t>
      </w:r>
      <w:proofErr w:type="spell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арекадани</w:t>
      </w:r>
      <w:proofErr w:type="spell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Инкучимахи</w:t>
      </w:r>
      <w:proofErr w:type="spell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с.Тарлимахи</w:t>
      </w:r>
      <w:proofErr w:type="spell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с.Кулибухна</w:t>
      </w:r>
      <w:proofErr w:type="spell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с.Хаджалте</w:t>
      </w:r>
      <w:proofErr w:type="spell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с.Динго</w:t>
      </w:r>
      <w:proofErr w:type="spell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237" w:rsidRPr="00BC5237" w:rsidRDefault="00BC5237" w:rsidP="00FD08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Утвердить:</w:t>
      </w:r>
    </w:p>
    <w:p w:rsidR="00BC5237" w:rsidRPr="00BC5237" w:rsidRDefault="00BC5237" w:rsidP="00FD0804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Положение о добровольной пожарной дружине и деятельности добровольных пожарных МО «сельсовет Цудахарский» (приложение № 1).</w:t>
      </w:r>
    </w:p>
    <w:p w:rsidR="00BC5237" w:rsidRPr="00BC5237" w:rsidRDefault="00BC5237" w:rsidP="00FD0804">
      <w:pPr>
        <w:tabs>
          <w:tab w:val="left" w:pos="851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 Реестр добровольных пожарных МО «сельсовет Цудахарский»  (приложение № 2)</w:t>
      </w:r>
    </w:p>
    <w:p w:rsidR="00BC5237" w:rsidRPr="00BC5237" w:rsidRDefault="00BC5237" w:rsidP="00FD08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 постановление Администрации МО «сельсовет Цудахарский» от 19.12.2018 года № 13 «О создании добровольной пожарной дружины»</w:t>
      </w:r>
    </w:p>
    <w:p w:rsidR="00BC5237" w:rsidRPr="00BC5237" w:rsidRDefault="00BC5237" w:rsidP="00FD08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официальному опубликованию на официальном сайте администрации МО «сельсовет Цудахарский».</w:t>
      </w:r>
    </w:p>
    <w:p w:rsidR="00BC5237" w:rsidRPr="00BC5237" w:rsidRDefault="00BC5237" w:rsidP="00FD08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C5237" w:rsidRPr="00BC5237" w:rsidRDefault="00BC5237" w:rsidP="00BC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237" w:rsidRPr="00BC5237" w:rsidRDefault="00BC5237" w:rsidP="00BC5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</w:t>
      </w:r>
    </w:p>
    <w:p w:rsidR="00BC5237" w:rsidRPr="00BC5237" w:rsidRDefault="00BC5237" w:rsidP="00BC5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«сельсовет Цудахарский»                                                  </w:t>
      </w:r>
      <w:proofErr w:type="spellStart"/>
      <w:r w:rsidRPr="00BC52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Ш.К.Куршиев</w:t>
      </w:r>
      <w:proofErr w:type="spellEnd"/>
    </w:p>
    <w:p w:rsidR="00BC5237" w:rsidRPr="00BC5237" w:rsidRDefault="00BC5237" w:rsidP="000B667C">
      <w:pPr>
        <w:spacing w:after="0" w:line="240" w:lineRule="auto"/>
        <w:ind w:left="4962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№1</w:t>
      </w:r>
    </w:p>
    <w:p w:rsidR="00BC5237" w:rsidRPr="00BC5237" w:rsidRDefault="000B667C" w:rsidP="000B667C">
      <w:pPr>
        <w:spacing w:after="0" w:line="240" w:lineRule="auto"/>
        <w:ind w:left="4962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постановлению  №10</w:t>
      </w:r>
      <w:r w:rsidR="00BC5237"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06.04.2023</w:t>
      </w:r>
      <w:r w:rsidR="00BC5237"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BC5237" w:rsidRDefault="00BC5237" w:rsidP="00D95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C5237" w:rsidRPr="00BC5237" w:rsidRDefault="00BC5237" w:rsidP="00BC523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BC5237" w:rsidRPr="00BC5237" w:rsidRDefault="00BC5237" w:rsidP="00BC523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добровольной пожарной охране и деятельности</w:t>
      </w:r>
    </w:p>
    <w:p w:rsidR="00BC5237" w:rsidRPr="00BC5237" w:rsidRDefault="00BC5237" w:rsidP="00BC523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добровольных пожарных МО «сельсовет Цудахарский»</w:t>
      </w:r>
    </w:p>
    <w:p w:rsidR="00BC5237" w:rsidRDefault="00BC5237" w:rsidP="00BC523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237" w:rsidRPr="00BC5237" w:rsidRDefault="00BC5237" w:rsidP="00BC523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I. Общие положения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определяет основы создания, подготовки, оснащения и применения подразделений добровольной пожарной охраны и добровольных пожарных в населенных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Добровольная пожарная охрана - форма участия граждан в обеспечении первичных мер пожарной безопасности.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добровольной пожарной охране является формой социально значимых работ, устанавливаемых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добровольной пожарной охраны и (или) подразделений иных видов пожарной охраны по предупреждению и (или) тушению пожаров.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пожарные могут создавать общественные объединения в порядке, установленном федеральным законодательством, в целях представления и защиты общих интересов граждан в сфере обеспечения пожарной безопасности в местах проживания.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Подразделения добровольной пожарной охраны и добровольные пожарные в своей деятельности могут использовать имущество пожарно-технического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администрацией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Правовые основы создания и деятельности подразделений добровольной пожарной охраны и добровольных пожарных составляют Федеральный закон от 06.10.2003 №131-ФЗ «Об общих принципах организации местного самоуправления в Российской Федерации», Федеральный закон от 21.12.1994     №69-ФЗ «О пожарной безопасности», иные нормативные правовые акты федеральных и областных органов государственной власти, настоящее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и иные муниципальные правовые акты </w:t>
      </w:r>
      <w:r w:rsidR="000B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Создание подразделений добровольной пожарной охраны, руководство их деятельностью и организацию проведения массово-разъяснительной работы среди населения осуществляет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уполномоченные им лица.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 подразделения добровольной пожарной охраны осуществляют в соответствии с графиком  выполнения социально значимых работ по обеспечению первичных мер пожарной безопасности. К деятельности подразделений добровольной пожарной охраны граждане могут привлекаться в свободное от основной работы или учебы время не более чем один раз в три месяца. При этом продолжительность социально значимых работ по обеспечению первичных мер пожарной безопасности не может составлять более четырех часов подряд.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Перечень социально значимых работ по обеспечению первичных мер пожарной безопасности и график их выполнения устанавливаются Главой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социально значимым работам могут быть отнесены только работы, не требующие специальной профессиональной подготовки.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Финансовое и материально-техническое обеспечение подразделений добровольной пожарной охраны осуществляется за счет средств бюджета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Финансовое и материально-техническое обеспечение участия добровольных пожарных в деятельности подразделений иных видов пожарной охраны осуществляется за счет средств этих подразделений или их учредителей.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запрещенных законодательством источников, включая безвозмездную передачу пожарно-технического оборудования от учреждений Государственной противопожарной службы.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участвуют в деятельности подразделений добровольной пожарной охраны на безвозмездной основе.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 или их учредителями.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Расходы средств бюджета 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безопасности, как части комплекса мероприятий по организации пожаротушения;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расходы на приобретение (изготовление) сре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отивопожарной пропаганды, агитации;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BC523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BC5237" w:rsidRPr="00BC5237" w:rsidRDefault="00BC5237" w:rsidP="00BC5237">
      <w:pPr>
        <w:spacing w:after="0" w:line="240" w:lineRule="auto"/>
        <w:ind w:left="57" w:right="57" w:firstLine="7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Задачи подразделений добровольной пожарной охраны</w:t>
      </w:r>
    </w:p>
    <w:p w:rsidR="00BC5237" w:rsidRDefault="00BC5237" w:rsidP="00BC5237">
      <w:pPr>
        <w:spacing w:after="0" w:line="240" w:lineRule="auto"/>
        <w:ind w:left="57" w:right="57" w:firstLine="7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добровольных пожарных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Основными задачами подразделений добровольной пожарной охраны являются: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осуществление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в населенных пунктах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противопожарного режима;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проведение разъяснительной работы среди населения </w:t>
      </w:r>
      <w:r w:rsidR="000B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соблюдения противопожарного режима, выполнения первичных мер пожарной безопасности, проведение противопожарной агитации и пропаганды;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осуществление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деятельности подразделений добровольной пожарной охраны, и готовностью их к применению;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осуществление дежурства и патрулирования в пожароопасный период,</w:t>
      </w:r>
      <w:r w:rsidRPr="005906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при введении особого пожароопасного режима,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пожароопасных объектах, при проведении пожароопасных работ;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 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Кроме вышеуказанных, задачами добровольных пожарных, привлеченных к деятельности подразделений иных видов пожарной охраны, являются: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мобильной пожарной техники;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проведение технического обслуживания пожарной техники и оборудования, содержание их в постоянной готовности;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действий по локализации пожаров до прибытия подразделений Государственной противопожарной службы;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BC523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BC5237" w:rsidRPr="00BC5237" w:rsidRDefault="00BC5237" w:rsidP="00BC5237">
      <w:pPr>
        <w:spacing w:after="0" w:line="240" w:lineRule="auto"/>
        <w:ind w:left="57" w:right="57" w:firstLine="7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   Порядок создания и организация работы подразделений</w:t>
      </w:r>
    </w:p>
    <w:p w:rsidR="00BC5237" w:rsidRPr="00BC5237" w:rsidRDefault="00BC5237" w:rsidP="00BC5237">
      <w:pPr>
        <w:spacing w:after="0" w:line="240" w:lineRule="auto"/>
        <w:ind w:left="57" w:right="57" w:firstLine="7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добровольной пожарной охраны и добровольных пожарных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Подразделения доброво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пожарной охраны создаются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 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Подразделения добровольной пожарной охраны могут действовать на территориях нескольких населенных пунктов, входящих в состав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территории одного населенного пункта,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населенного пункта, в том числе  на территории организации. Территория, обслуживаемая подразделением добровольной пожарной охраны, определяется Главой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В подразделения добровольной пожарной охраны принимаются на добровольных началах совершеннолетние трудоспособные граждане, проживающие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Лица, вступающие в подразделения добровольной пожарной охраны, должны подать на имя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уполномоченного им лица письменное заявление.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Отбор граждан в подразделения добровольной пожарной охраны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результатам отбора в течение 30 дней со дня подачи заявления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уполномоченное им лицо принимает решение о зачислении гражданина в состав подразделения добровольной пожарной охраны или об отказе в зачислении.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Лицо, зачисленное в состав подразделения добровольной пожарной охраны, приобретает статус добровольного пожарного и регистрируется в Реестре добровольных пожарных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Реестр добровольных пожарных ведется по форме согласно приложению к настоящему Положению.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Исключение из добровольных пожарных производится: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личному заявлению добровольного пожарного;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 нарушение противопожарного режима;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состоянию здоровья, не позволяющего работать в пожарной охране;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дней с момента внесения (изменения, исключения) сведений в Реестр добровольных пожарных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информирует учреждение Государственной противопожарной службы, в районе обслуживания (выезда) которого находится </w:t>
      </w:r>
      <w:r w:rsidR="000B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Начальник подразделения добровольной пожарной охраны назначается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или уполномоченным им лицом.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Начальник подразделения добровольной пожарной охраны обязан: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осуществлять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и не допускать использование этих средств не по прямому назначению;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проводить занятия с личным составом подразделения добровольной пожарной охраны;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информировать 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уполномоченное им лицо о нарушении противопожарного режима.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Количество, состав и старших дежурных караулов (расчетов, смен) определяет начальник подразделения добровольной пожарной охраны по согласованию с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 уполномоченным им лицом.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Добровольные пожарные, участвующие в обеспечении первичных мер пожарной безопасности в соответствии с планом выполнения социально значимых работ, в установленные графиком дни прибывают к должностному лицу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ответственному за обеспечение необходимых условий для деятельности подразделений добровольной пожарной охраны, с целью получения соответствующего инструктажа.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Добровольные пожарные вправе на добровольной основе участвовать в деятельности подразделений иных видов пожарной охраны. К деятельности подразделений иных видов пожарной охраны добровольных пожарных привлекает руководитель соответствующего подразделения по согласованию с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или уполномоченным им лицом.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Порядок несения службы добровольными пожарными в составе подразделения иного вида пожарной охраны определяется руководителем соответствующего подразделения по согласованию с Главой </w:t>
      </w:r>
      <w:r w:rsidR="000B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 уполномоченным им лицом исходя из необходимости обеспечения реализации в полном объеме поставленных задач.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дежурство добровольных пожарных осуществляется вне места дислокации подразделения пожарной охраны, привлекающего их к своей деятельности, то руководителем данного подразделения по согласованию с Главой </w:t>
      </w:r>
      <w:r w:rsidR="000B6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порядок сбора добровольных пожарных и способ их доставки к месту пожара.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Если добровольные пожарные образуют общественное объединение граждан, ими самостоятельно определяется руководитель данного объединения и порядок его деятельности.</w:t>
      </w:r>
    </w:p>
    <w:p w:rsidR="00BC523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BC5237" w:rsidRPr="00BC5237" w:rsidRDefault="00BC5237" w:rsidP="00BC5237">
      <w:pPr>
        <w:spacing w:after="0" w:line="240" w:lineRule="auto"/>
        <w:ind w:left="57" w:right="57" w:firstLine="7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C52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Обучение добровольных пожарных 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24.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Первоначальная подготовка добровольных пожарных осуществляется, как правило, на базе подразделений Государственной противопожарной службы по программам, утвержденным Главным управлением МЧС России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 индивидуальной профессиональной подготовки у специалистов, обладающих соответствующей квалификацией.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Добровольные пожарные также могут проходить соответствующее обучение в образовательных учреждениях федеральной противопожарной службы.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подразделений Государственной противопожарной службы.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Программа последующей подготовки добровольных пожарных утверждается руководителем подразделения  Государственной противопожарной службы.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Подразделения добровольной пожарной охраны в обязательном порядке привлекаются к проведению пожарно-тактических учений (занятий), осуществляемых подразделениями  Государственной противопожарной службы.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BC5237" w:rsidRDefault="00BC5237" w:rsidP="00BC5237">
      <w:pPr>
        <w:spacing w:after="0" w:line="240" w:lineRule="auto"/>
        <w:ind w:left="57" w:right="57" w:firstLine="7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BC5237" w:rsidRPr="00264B01" w:rsidRDefault="00BC5237" w:rsidP="00BC5237">
      <w:pPr>
        <w:spacing w:after="0" w:line="240" w:lineRule="auto"/>
        <w:ind w:left="57" w:right="57" w:firstLine="79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64B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Права  и обязанности добровольных пожарных</w:t>
      </w:r>
    </w:p>
    <w:p w:rsidR="00BC5237" w:rsidRPr="00590657" w:rsidRDefault="00BC5237" w:rsidP="00BC5237">
      <w:pPr>
        <w:spacing w:after="0" w:line="240" w:lineRule="auto"/>
        <w:ind w:left="57" w:right="57" w:firstLine="79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Добровольные пожарные имеют право: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проникать в места распространения (возможного распространения) пожаров и их опасных факторов.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Добровольные пожарные обязаны: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обладать начальными знаниями и навыками пожарной безопасности и обращения с первичными средствами пожаротушения;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соблюдать меры пожарной безопасности;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выполнять требования, предъявляемые к добровольным пожарным;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незамедлительно реагировать на возникновение пожаров, принимать меры к спасению людей и имущества от пожаров;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33. Иные права и обязанности добровольных пожарных разрабатываются начальником подразделения добровольной пожарной охраны и утверждаются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или  уполномоченным им лицом.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BC5237" w:rsidRDefault="00BC5237" w:rsidP="00BC5237">
      <w:pPr>
        <w:spacing w:after="0" w:line="240" w:lineRule="auto"/>
        <w:ind w:left="57" w:right="57" w:firstLine="7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</w:p>
    <w:p w:rsidR="00BC5237" w:rsidRPr="00590657" w:rsidRDefault="00BC5237" w:rsidP="00BC5237">
      <w:pPr>
        <w:spacing w:after="0" w:line="240" w:lineRule="auto"/>
        <w:ind w:left="57" w:right="57" w:firstLine="79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Гарантии и компенсации добровольным пожарным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35. Имущество, необходимое добровольным пожарным для осуществления деятельности в составе подразделений добровольной пожарной охраны, предоставляется администрацией. Расходы и (или) убытки добровольных пожарных, связанные с использованием личного имущества и (или) денежных средств,  при участии в деятельности подразделений добровольной пожарной охраны, возмещаются добровольным пожарным за счет средств бюджета администрацией в установленном законодательством порядке.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36. Добровольные пожарные, участвующие в деятельности подразделений иных видов пожарной охраны, имеют право </w:t>
      </w:r>
      <w:proofErr w:type="gramStart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возмещение трудозатрат по тушению пожаров;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Нормативными правовыми актами </w:t>
      </w:r>
      <w:r w:rsidRPr="00590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(если они приняты)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Советом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«сельсовет Цудахарский»</w:t>
      </w: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добровольным пожарным могут предоставляться льготы по уплате местных налогов и сборов и иные льготы в соответствии с действующим законодательством.</w:t>
      </w:r>
    </w:p>
    <w:p w:rsidR="00BC5237" w:rsidRPr="00590657" w:rsidRDefault="00BC5237" w:rsidP="00BC5237">
      <w:pPr>
        <w:spacing w:after="0" w:line="240" w:lineRule="auto"/>
        <w:ind w:left="57" w:right="57" w:firstLine="79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Организации вправе предусматривать гарантии и компенсации для добровольных пожарных, включая дополнительные отпуска.</w:t>
      </w:r>
    </w:p>
    <w:p w:rsidR="00BC5237" w:rsidRDefault="00BC5237" w:rsidP="00BC523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BC5237" w:rsidSect="00BC523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C5237" w:rsidRPr="0093600F" w:rsidRDefault="00BC5237" w:rsidP="0093600F">
      <w:pPr>
        <w:spacing w:after="0" w:line="240" w:lineRule="auto"/>
        <w:ind w:left="8505" w:right="5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36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№2</w:t>
      </w:r>
    </w:p>
    <w:p w:rsidR="00BC5237" w:rsidRPr="0093600F" w:rsidRDefault="00BC5237" w:rsidP="0093600F">
      <w:pPr>
        <w:spacing w:after="0" w:line="240" w:lineRule="auto"/>
        <w:ind w:left="8505" w:right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6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постановлению </w:t>
      </w:r>
      <w:r w:rsidR="00264B01" w:rsidRPr="00936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№10</w:t>
      </w:r>
      <w:r w:rsidRPr="00936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264B01" w:rsidRPr="00936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06.04.2023</w:t>
      </w:r>
      <w:r w:rsidRPr="00936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BC5237" w:rsidRPr="0093600F" w:rsidRDefault="00BC5237" w:rsidP="00BC523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93600F" w:rsidRPr="00590657" w:rsidRDefault="00BC5237" w:rsidP="00841786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3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добровольных пожарных </w:t>
      </w:r>
      <w:r w:rsidR="000B667C" w:rsidRPr="00936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«сельсовет Цудахарский»</w:t>
      </w:r>
    </w:p>
    <w:tbl>
      <w:tblPr>
        <w:tblStyle w:val="a3"/>
        <w:tblW w:w="14446" w:type="dxa"/>
        <w:tblInd w:w="57" w:type="dxa"/>
        <w:tblLook w:val="04A0" w:firstRow="1" w:lastRow="0" w:firstColumn="1" w:lastColumn="0" w:noHBand="0" w:noVBand="1"/>
      </w:tblPr>
      <w:tblGrid>
        <w:gridCol w:w="760"/>
        <w:gridCol w:w="7371"/>
        <w:gridCol w:w="2552"/>
        <w:gridCol w:w="2127"/>
        <w:gridCol w:w="1636"/>
      </w:tblGrid>
      <w:tr w:rsidR="0093600F" w:rsidTr="0093600F">
        <w:tc>
          <w:tcPr>
            <w:tcW w:w="760" w:type="dxa"/>
          </w:tcPr>
          <w:p w:rsidR="0093600F" w:rsidRPr="00590657" w:rsidRDefault="0093600F" w:rsidP="0093600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93600F" w:rsidRPr="00590657" w:rsidRDefault="0093600F" w:rsidP="00D64D0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добровольного пожарного</w:t>
            </w:r>
          </w:p>
        </w:tc>
        <w:tc>
          <w:tcPr>
            <w:tcW w:w="2552" w:type="dxa"/>
          </w:tcPr>
          <w:p w:rsidR="0093600F" w:rsidRPr="00590657" w:rsidRDefault="0093600F" w:rsidP="00D64D0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 нахождения подразделения добровольной пожарной дружины</w:t>
            </w:r>
          </w:p>
        </w:tc>
        <w:tc>
          <w:tcPr>
            <w:tcW w:w="2127" w:type="dxa"/>
          </w:tcPr>
          <w:p w:rsidR="0093600F" w:rsidRPr="00590657" w:rsidRDefault="0093600F" w:rsidP="00D64D0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  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 в  Реестре</w:t>
            </w:r>
          </w:p>
        </w:tc>
        <w:tc>
          <w:tcPr>
            <w:tcW w:w="1636" w:type="dxa"/>
          </w:tcPr>
          <w:p w:rsidR="0093600F" w:rsidRPr="00590657" w:rsidRDefault="0093600F" w:rsidP="00D64D0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основание   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исключения </w:t>
            </w: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  Реестра</w:t>
            </w:r>
          </w:p>
        </w:tc>
      </w:tr>
      <w:tr w:rsidR="0093600F" w:rsidTr="0093600F">
        <w:tc>
          <w:tcPr>
            <w:tcW w:w="760" w:type="dxa"/>
          </w:tcPr>
          <w:p w:rsidR="0093600F" w:rsidRPr="00590657" w:rsidRDefault="0093600F" w:rsidP="0093600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93600F" w:rsidRPr="00590657" w:rsidRDefault="0093600F" w:rsidP="00D64D0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93600F" w:rsidRPr="00590657" w:rsidRDefault="0093600F" w:rsidP="00D64D0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3600F" w:rsidRPr="00590657" w:rsidRDefault="0093600F" w:rsidP="00D64D0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6" w:type="dxa"/>
          </w:tcPr>
          <w:p w:rsidR="0093600F" w:rsidRPr="00590657" w:rsidRDefault="0093600F" w:rsidP="00D64D0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Default="0093600F" w:rsidP="00841786">
            <w:pPr>
              <w:widowControl w:val="0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Магомедсаид</w:t>
            </w:r>
            <w:proofErr w:type="spellEnd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Магомедгаджиевич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руководитель добровольно</w:t>
            </w:r>
            <w:bookmarkStart w:id="0" w:name="_GoBack"/>
            <w:bookmarkEnd w:id="0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й пожарной дружины </w:t>
            </w:r>
          </w:p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(8-960-408-65-44)</w:t>
            </w:r>
          </w:p>
        </w:tc>
        <w:tc>
          <w:tcPr>
            <w:tcW w:w="2552" w:type="dxa"/>
          </w:tcPr>
          <w:p w:rsidR="0093600F" w:rsidRDefault="0093600F"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>Цудахар</w:t>
            </w:r>
            <w:proofErr w:type="spellEnd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Джалалутдин</w:t>
            </w:r>
            <w:proofErr w:type="spellEnd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Багаутдинович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водовоз ГАЗ – 52</w:t>
            </w:r>
          </w:p>
        </w:tc>
        <w:tc>
          <w:tcPr>
            <w:tcW w:w="2552" w:type="dxa"/>
          </w:tcPr>
          <w:p w:rsidR="0093600F" w:rsidRDefault="0093600F"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>Цудахар</w:t>
            </w:r>
            <w:proofErr w:type="spellEnd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Алиев Магомед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Магомедкамилович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водовоз ЗИЛ – 130</w:t>
            </w:r>
          </w:p>
        </w:tc>
        <w:tc>
          <w:tcPr>
            <w:tcW w:w="2552" w:type="dxa"/>
          </w:tcPr>
          <w:p w:rsidR="0093600F" w:rsidRDefault="0093600F"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Инкучи</w:t>
            </w:r>
            <w:proofErr w:type="spellEnd"/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Курбанов</w:t>
            </w:r>
            <w:proofErr w:type="gram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proofErr w:type="gramEnd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услим Магомедович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 водовоз ЗИЛ – 130</w:t>
            </w:r>
          </w:p>
        </w:tc>
        <w:tc>
          <w:tcPr>
            <w:tcW w:w="2552" w:type="dxa"/>
          </w:tcPr>
          <w:p w:rsidR="0093600F" w:rsidRDefault="0093600F"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>Цудахар</w:t>
            </w:r>
            <w:proofErr w:type="spellEnd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Магарамович</w:t>
            </w:r>
            <w:proofErr w:type="spellEnd"/>
          </w:p>
        </w:tc>
        <w:tc>
          <w:tcPr>
            <w:tcW w:w="2552" w:type="dxa"/>
          </w:tcPr>
          <w:p w:rsidR="0093600F" w:rsidRDefault="0093600F"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>Цудахар</w:t>
            </w:r>
            <w:proofErr w:type="spellEnd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Курбан Магомедович</w:t>
            </w:r>
          </w:p>
        </w:tc>
        <w:tc>
          <w:tcPr>
            <w:tcW w:w="2552" w:type="dxa"/>
          </w:tcPr>
          <w:p w:rsidR="0093600F" w:rsidRDefault="0093600F"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>Цудахар</w:t>
            </w:r>
            <w:proofErr w:type="spellEnd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Керимов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Магомедкади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Абдулкеримович</w:t>
            </w:r>
            <w:proofErr w:type="spellEnd"/>
          </w:p>
        </w:tc>
        <w:tc>
          <w:tcPr>
            <w:tcW w:w="2552" w:type="dxa"/>
          </w:tcPr>
          <w:p w:rsidR="0093600F" w:rsidRDefault="0093600F"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>Цудахар</w:t>
            </w:r>
            <w:proofErr w:type="spellEnd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Абу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552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Инкучи</w:t>
            </w:r>
            <w:proofErr w:type="spellEnd"/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Шари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Магомедгаджиевич</w:t>
            </w:r>
            <w:proofErr w:type="spellEnd"/>
          </w:p>
        </w:tc>
        <w:tc>
          <w:tcPr>
            <w:tcW w:w="2552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Инкучи</w:t>
            </w:r>
            <w:proofErr w:type="spellEnd"/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Маго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Курбангаджиевич</w:t>
            </w:r>
            <w:proofErr w:type="spellEnd"/>
          </w:p>
        </w:tc>
        <w:tc>
          <w:tcPr>
            <w:tcW w:w="2552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Карекадани</w:t>
            </w:r>
            <w:proofErr w:type="spellEnd"/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амсутдинов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2552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Карекадани</w:t>
            </w:r>
            <w:proofErr w:type="spellEnd"/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Зулпукаргаджи</w:t>
            </w:r>
            <w:proofErr w:type="spellEnd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Абду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рахманович</w:t>
            </w:r>
            <w:proofErr w:type="spellEnd"/>
          </w:p>
        </w:tc>
        <w:tc>
          <w:tcPr>
            <w:tcW w:w="2552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Кулибухна</w:t>
            </w:r>
            <w:proofErr w:type="spellEnd"/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3600F" w:rsidTr="0093600F">
        <w:tc>
          <w:tcPr>
            <w:tcW w:w="760" w:type="dxa"/>
          </w:tcPr>
          <w:p w:rsidR="0093600F" w:rsidRPr="0093600F" w:rsidRDefault="0093600F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93600F" w:rsidRPr="0093600F" w:rsidRDefault="0093600F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Джамалутдинов</w:t>
            </w:r>
            <w:proofErr w:type="spellEnd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Магомедкади</w:t>
            </w:r>
            <w:proofErr w:type="spellEnd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Джамалутдинович</w:t>
            </w:r>
            <w:proofErr w:type="spellEnd"/>
          </w:p>
        </w:tc>
        <w:tc>
          <w:tcPr>
            <w:tcW w:w="2552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улибухна</w:t>
            </w:r>
            <w:proofErr w:type="spellEnd"/>
          </w:p>
        </w:tc>
        <w:tc>
          <w:tcPr>
            <w:tcW w:w="2127" w:type="dxa"/>
          </w:tcPr>
          <w:p w:rsidR="0093600F" w:rsidRDefault="0093600F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93600F" w:rsidRDefault="0093600F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41786" w:rsidTr="0093600F">
        <w:tc>
          <w:tcPr>
            <w:tcW w:w="760" w:type="dxa"/>
          </w:tcPr>
          <w:p w:rsidR="00841786" w:rsidRPr="0093600F" w:rsidRDefault="00841786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841786" w:rsidRPr="0093600F" w:rsidRDefault="00841786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Казбек Магомедович</w:t>
            </w:r>
          </w:p>
        </w:tc>
        <w:tc>
          <w:tcPr>
            <w:tcW w:w="2552" w:type="dxa"/>
          </w:tcPr>
          <w:p w:rsidR="00841786" w:rsidRDefault="00841786" w:rsidP="00D64D0F"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3600F">
              <w:rPr>
                <w:rFonts w:ascii="Times New Roman" w:hAnsi="Times New Roman" w:cs="Times New Roman"/>
                <w:sz w:val="28"/>
                <w:szCs w:val="28"/>
              </w:rPr>
              <w:t>Инкучи</w:t>
            </w:r>
            <w:proofErr w:type="spellEnd"/>
          </w:p>
        </w:tc>
        <w:tc>
          <w:tcPr>
            <w:tcW w:w="2127" w:type="dxa"/>
          </w:tcPr>
          <w:p w:rsidR="00841786" w:rsidRDefault="00841786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841786" w:rsidRDefault="00841786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41786" w:rsidTr="0093600F">
        <w:tc>
          <w:tcPr>
            <w:tcW w:w="760" w:type="dxa"/>
          </w:tcPr>
          <w:p w:rsidR="00841786" w:rsidRPr="0093600F" w:rsidRDefault="00841786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841786" w:rsidRPr="0093600F" w:rsidRDefault="00841786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552" w:type="dxa"/>
          </w:tcPr>
          <w:p w:rsidR="00841786" w:rsidRDefault="00841786" w:rsidP="00D64D0F"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>Цудахар</w:t>
            </w:r>
            <w:proofErr w:type="spellEnd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41786" w:rsidRDefault="00841786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841786" w:rsidRDefault="00841786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41786" w:rsidTr="0093600F">
        <w:tc>
          <w:tcPr>
            <w:tcW w:w="760" w:type="dxa"/>
          </w:tcPr>
          <w:p w:rsidR="00841786" w:rsidRPr="0093600F" w:rsidRDefault="00841786" w:rsidP="0093600F">
            <w:pPr>
              <w:pStyle w:val="a4"/>
              <w:numPr>
                <w:ilvl w:val="0"/>
                <w:numId w:val="18"/>
              </w:numPr>
              <w:ind w:left="57" w:right="5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71" w:type="dxa"/>
          </w:tcPr>
          <w:p w:rsidR="00841786" w:rsidRPr="0093600F" w:rsidRDefault="00841786" w:rsidP="0093600F">
            <w:pPr>
              <w:widowControl w:val="0"/>
              <w:ind w:lef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2552" w:type="dxa"/>
          </w:tcPr>
          <w:p w:rsidR="00841786" w:rsidRDefault="00841786" w:rsidP="00D64D0F"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>Цудахар</w:t>
            </w:r>
            <w:proofErr w:type="spellEnd"/>
            <w:r w:rsidRPr="00F6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41786" w:rsidRDefault="00841786" w:rsidP="00D64D0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90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заявление</w:t>
            </w:r>
          </w:p>
        </w:tc>
        <w:tc>
          <w:tcPr>
            <w:tcW w:w="1636" w:type="dxa"/>
          </w:tcPr>
          <w:p w:rsidR="00841786" w:rsidRDefault="00841786" w:rsidP="00BC5237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C5237" w:rsidRPr="00590657" w:rsidRDefault="00BC5237" w:rsidP="00BC5237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BC5237" w:rsidRPr="00590657" w:rsidSect="00264B01">
      <w:type w:val="continuous"/>
      <w:pgSz w:w="16838" w:h="11906" w:orient="landscape"/>
      <w:pgMar w:top="1134" w:right="1134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E0"/>
    <w:multiLevelType w:val="hybridMultilevel"/>
    <w:tmpl w:val="0FB27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F96F5C"/>
    <w:multiLevelType w:val="multilevel"/>
    <w:tmpl w:val="5666E3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B4672"/>
    <w:multiLevelType w:val="multilevel"/>
    <w:tmpl w:val="3B709F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1F7D75"/>
    <w:multiLevelType w:val="hybridMultilevel"/>
    <w:tmpl w:val="94A03CFA"/>
    <w:lvl w:ilvl="0" w:tplc="D5641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00B83"/>
    <w:multiLevelType w:val="hybridMultilevel"/>
    <w:tmpl w:val="DC148306"/>
    <w:lvl w:ilvl="0" w:tplc="A5681AD6">
      <w:start w:val="1"/>
      <w:numFmt w:val="decimal"/>
      <w:lvlText w:val="%1"/>
      <w:lvlJc w:val="left"/>
      <w:pPr>
        <w:ind w:left="7380" w:hanging="7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BB35E23"/>
    <w:multiLevelType w:val="multilevel"/>
    <w:tmpl w:val="AAE23A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273AB"/>
    <w:multiLevelType w:val="hybridMultilevel"/>
    <w:tmpl w:val="31B690B4"/>
    <w:lvl w:ilvl="0" w:tplc="EB76C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E6120C"/>
    <w:multiLevelType w:val="hybridMultilevel"/>
    <w:tmpl w:val="44E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A1141"/>
    <w:multiLevelType w:val="multilevel"/>
    <w:tmpl w:val="3F24A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3F1B80"/>
    <w:multiLevelType w:val="multilevel"/>
    <w:tmpl w:val="52724E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C721F5"/>
    <w:multiLevelType w:val="hybridMultilevel"/>
    <w:tmpl w:val="2E246D4A"/>
    <w:lvl w:ilvl="0" w:tplc="26C4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63091"/>
    <w:multiLevelType w:val="multilevel"/>
    <w:tmpl w:val="779E8C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E922F4"/>
    <w:multiLevelType w:val="multilevel"/>
    <w:tmpl w:val="352AF99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696670"/>
    <w:multiLevelType w:val="hybridMultilevel"/>
    <w:tmpl w:val="7C10D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835566"/>
    <w:multiLevelType w:val="hybridMultilevel"/>
    <w:tmpl w:val="A0FA1556"/>
    <w:lvl w:ilvl="0" w:tplc="1B7E0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A31F7E"/>
    <w:multiLevelType w:val="hybridMultilevel"/>
    <w:tmpl w:val="240C6AC4"/>
    <w:lvl w:ilvl="0" w:tplc="E3AE45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AC100C"/>
    <w:multiLevelType w:val="hybridMultilevel"/>
    <w:tmpl w:val="9F0899CA"/>
    <w:lvl w:ilvl="0" w:tplc="874866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8DA34B3"/>
    <w:multiLevelType w:val="hybridMultilevel"/>
    <w:tmpl w:val="D1E4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7320F"/>
    <w:multiLevelType w:val="multilevel"/>
    <w:tmpl w:val="536CC31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6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  <w:num w:numId="15">
    <w:abstractNumId w:val="12"/>
  </w:num>
  <w:num w:numId="16">
    <w:abstractNumId w:val="18"/>
  </w:num>
  <w:num w:numId="17">
    <w:abstractNumId w:val="7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BD"/>
    <w:rsid w:val="0000334D"/>
    <w:rsid w:val="00007BB2"/>
    <w:rsid w:val="000121C8"/>
    <w:rsid w:val="000153C8"/>
    <w:rsid w:val="00016255"/>
    <w:rsid w:val="00023FC3"/>
    <w:rsid w:val="0003772C"/>
    <w:rsid w:val="000415A2"/>
    <w:rsid w:val="00042219"/>
    <w:rsid w:val="00067D8D"/>
    <w:rsid w:val="00077559"/>
    <w:rsid w:val="000B0B2E"/>
    <w:rsid w:val="000B17A6"/>
    <w:rsid w:val="000B4D57"/>
    <w:rsid w:val="000B667C"/>
    <w:rsid w:val="000C2DCE"/>
    <w:rsid w:val="000D0E56"/>
    <w:rsid w:val="000D3458"/>
    <w:rsid w:val="000E5CAF"/>
    <w:rsid w:val="000E715F"/>
    <w:rsid w:val="000F7D2C"/>
    <w:rsid w:val="00104567"/>
    <w:rsid w:val="001225F9"/>
    <w:rsid w:val="00124DAC"/>
    <w:rsid w:val="00162F0B"/>
    <w:rsid w:val="00163CF3"/>
    <w:rsid w:val="00181EB6"/>
    <w:rsid w:val="001845EF"/>
    <w:rsid w:val="001B0103"/>
    <w:rsid w:val="001B029A"/>
    <w:rsid w:val="001D39D0"/>
    <w:rsid w:val="001F5905"/>
    <w:rsid w:val="001F6674"/>
    <w:rsid w:val="0020410B"/>
    <w:rsid w:val="002153E4"/>
    <w:rsid w:val="00225F4D"/>
    <w:rsid w:val="002326D8"/>
    <w:rsid w:val="00246C75"/>
    <w:rsid w:val="00264B01"/>
    <w:rsid w:val="00276021"/>
    <w:rsid w:val="002814FE"/>
    <w:rsid w:val="00287328"/>
    <w:rsid w:val="002A01F0"/>
    <w:rsid w:val="002A1DAF"/>
    <w:rsid w:val="002D7335"/>
    <w:rsid w:val="002E1711"/>
    <w:rsid w:val="002E4129"/>
    <w:rsid w:val="002E4A02"/>
    <w:rsid w:val="002F0376"/>
    <w:rsid w:val="002F4857"/>
    <w:rsid w:val="003149EF"/>
    <w:rsid w:val="003338BB"/>
    <w:rsid w:val="00334970"/>
    <w:rsid w:val="003435BD"/>
    <w:rsid w:val="00343E6D"/>
    <w:rsid w:val="00346BE6"/>
    <w:rsid w:val="003500C7"/>
    <w:rsid w:val="00352376"/>
    <w:rsid w:val="00354D22"/>
    <w:rsid w:val="00356835"/>
    <w:rsid w:val="00366F5C"/>
    <w:rsid w:val="0037315C"/>
    <w:rsid w:val="003879B9"/>
    <w:rsid w:val="00395F69"/>
    <w:rsid w:val="003A1463"/>
    <w:rsid w:val="003B2996"/>
    <w:rsid w:val="003D60BA"/>
    <w:rsid w:val="003E4F21"/>
    <w:rsid w:val="003F1D89"/>
    <w:rsid w:val="00424335"/>
    <w:rsid w:val="004274E1"/>
    <w:rsid w:val="004341AE"/>
    <w:rsid w:val="00443DAD"/>
    <w:rsid w:val="00483DBF"/>
    <w:rsid w:val="00487982"/>
    <w:rsid w:val="004A43B1"/>
    <w:rsid w:val="004E03A8"/>
    <w:rsid w:val="004E512A"/>
    <w:rsid w:val="004F6E54"/>
    <w:rsid w:val="00500198"/>
    <w:rsid w:val="005070C5"/>
    <w:rsid w:val="00512C25"/>
    <w:rsid w:val="0052005C"/>
    <w:rsid w:val="00533FAA"/>
    <w:rsid w:val="00536C6D"/>
    <w:rsid w:val="00540186"/>
    <w:rsid w:val="00557EC0"/>
    <w:rsid w:val="005621BE"/>
    <w:rsid w:val="00585EF5"/>
    <w:rsid w:val="00592E4D"/>
    <w:rsid w:val="00593E66"/>
    <w:rsid w:val="005A21C3"/>
    <w:rsid w:val="005A3D1E"/>
    <w:rsid w:val="005B7504"/>
    <w:rsid w:val="005C112A"/>
    <w:rsid w:val="005C117A"/>
    <w:rsid w:val="005D2DB0"/>
    <w:rsid w:val="005F4DBC"/>
    <w:rsid w:val="006037FA"/>
    <w:rsid w:val="00604586"/>
    <w:rsid w:val="006155A4"/>
    <w:rsid w:val="00631FAD"/>
    <w:rsid w:val="00642736"/>
    <w:rsid w:val="00642D9C"/>
    <w:rsid w:val="00657BE1"/>
    <w:rsid w:val="00672544"/>
    <w:rsid w:val="0067631D"/>
    <w:rsid w:val="006B1F44"/>
    <w:rsid w:val="006B55DC"/>
    <w:rsid w:val="006E2006"/>
    <w:rsid w:val="007033C5"/>
    <w:rsid w:val="00713024"/>
    <w:rsid w:val="00726136"/>
    <w:rsid w:val="00730463"/>
    <w:rsid w:val="007879C4"/>
    <w:rsid w:val="007A117A"/>
    <w:rsid w:val="007A253C"/>
    <w:rsid w:val="007B157E"/>
    <w:rsid w:val="007E0D61"/>
    <w:rsid w:val="007F727E"/>
    <w:rsid w:val="007F788F"/>
    <w:rsid w:val="00826B73"/>
    <w:rsid w:val="00831524"/>
    <w:rsid w:val="00840D5D"/>
    <w:rsid w:val="00841786"/>
    <w:rsid w:val="00842CD0"/>
    <w:rsid w:val="00852E32"/>
    <w:rsid w:val="00864329"/>
    <w:rsid w:val="0086640D"/>
    <w:rsid w:val="00894BF9"/>
    <w:rsid w:val="008A0E2F"/>
    <w:rsid w:val="008B6F34"/>
    <w:rsid w:val="008C1977"/>
    <w:rsid w:val="008D2676"/>
    <w:rsid w:val="008D56C0"/>
    <w:rsid w:val="008E1092"/>
    <w:rsid w:val="008E1B7C"/>
    <w:rsid w:val="008E26A3"/>
    <w:rsid w:val="008F1640"/>
    <w:rsid w:val="008F36F0"/>
    <w:rsid w:val="008F77D7"/>
    <w:rsid w:val="00914BED"/>
    <w:rsid w:val="00917219"/>
    <w:rsid w:val="00923032"/>
    <w:rsid w:val="0093600F"/>
    <w:rsid w:val="00936ACA"/>
    <w:rsid w:val="00940ED0"/>
    <w:rsid w:val="00945E8E"/>
    <w:rsid w:val="00947C78"/>
    <w:rsid w:val="0095671E"/>
    <w:rsid w:val="0096532D"/>
    <w:rsid w:val="009711E2"/>
    <w:rsid w:val="009B428B"/>
    <w:rsid w:val="009D2AB9"/>
    <w:rsid w:val="009D746B"/>
    <w:rsid w:val="009E7101"/>
    <w:rsid w:val="00A13C73"/>
    <w:rsid w:val="00A147A6"/>
    <w:rsid w:val="00A20334"/>
    <w:rsid w:val="00A23CFA"/>
    <w:rsid w:val="00A36213"/>
    <w:rsid w:val="00A40CD3"/>
    <w:rsid w:val="00A878F7"/>
    <w:rsid w:val="00A94E5C"/>
    <w:rsid w:val="00A968AF"/>
    <w:rsid w:val="00AA0331"/>
    <w:rsid w:val="00AC765E"/>
    <w:rsid w:val="00AD048A"/>
    <w:rsid w:val="00AD3EE4"/>
    <w:rsid w:val="00AE58FD"/>
    <w:rsid w:val="00B2243B"/>
    <w:rsid w:val="00B24C85"/>
    <w:rsid w:val="00B24D0F"/>
    <w:rsid w:val="00B26BE5"/>
    <w:rsid w:val="00B47616"/>
    <w:rsid w:val="00B54104"/>
    <w:rsid w:val="00B90875"/>
    <w:rsid w:val="00B91A55"/>
    <w:rsid w:val="00BA1B43"/>
    <w:rsid w:val="00BC5237"/>
    <w:rsid w:val="00BD5950"/>
    <w:rsid w:val="00BF36A8"/>
    <w:rsid w:val="00C04C01"/>
    <w:rsid w:val="00C453BA"/>
    <w:rsid w:val="00C51126"/>
    <w:rsid w:val="00C52271"/>
    <w:rsid w:val="00C57ECE"/>
    <w:rsid w:val="00C82FC9"/>
    <w:rsid w:val="00C84FEB"/>
    <w:rsid w:val="00C92755"/>
    <w:rsid w:val="00C94540"/>
    <w:rsid w:val="00CB5445"/>
    <w:rsid w:val="00CB793D"/>
    <w:rsid w:val="00CC71E2"/>
    <w:rsid w:val="00D07770"/>
    <w:rsid w:val="00D26AD7"/>
    <w:rsid w:val="00D322AC"/>
    <w:rsid w:val="00D35AA4"/>
    <w:rsid w:val="00D467FB"/>
    <w:rsid w:val="00D51513"/>
    <w:rsid w:val="00D5175D"/>
    <w:rsid w:val="00D5196E"/>
    <w:rsid w:val="00D57B62"/>
    <w:rsid w:val="00D65B3C"/>
    <w:rsid w:val="00D76B56"/>
    <w:rsid w:val="00D84A75"/>
    <w:rsid w:val="00D8647E"/>
    <w:rsid w:val="00D94C8E"/>
    <w:rsid w:val="00D951B7"/>
    <w:rsid w:val="00DA1E49"/>
    <w:rsid w:val="00E25E24"/>
    <w:rsid w:val="00E3656C"/>
    <w:rsid w:val="00E37B1D"/>
    <w:rsid w:val="00E445FA"/>
    <w:rsid w:val="00E469B9"/>
    <w:rsid w:val="00E60BA1"/>
    <w:rsid w:val="00E62244"/>
    <w:rsid w:val="00E70377"/>
    <w:rsid w:val="00E80597"/>
    <w:rsid w:val="00EA2EAB"/>
    <w:rsid w:val="00EB2202"/>
    <w:rsid w:val="00EB56EE"/>
    <w:rsid w:val="00EB682D"/>
    <w:rsid w:val="00EB7E51"/>
    <w:rsid w:val="00EC3B9C"/>
    <w:rsid w:val="00EC59DF"/>
    <w:rsid w:val="00EE034F"/>
    <w:rsid w:val="00EE3EF0"/>
    <w:rsid w:val="00EE4B90"/>
    <w:rsid w:val="00EF7486"/>
    <w:rsid w:val="00F06DAD"/>
    <w:rsid w:val="00F10402"/>
    <w:rsid w:val="00F23905"/>
    <w:rsid w:val="00F23EC3"/>
    <w:rsid w:val="00F3505E"/>
    <w:rsid w:val="00F44FE9"/>
    <w:rsid w:val="00F4706B"/>
    <w:rsid w:val="00F50EC0"/>
    <w:rsid w:val="00F51E13"/>
    <w:rsid w:val="00F534DB"/>
    <w:rsid w:val="00F60C95"/>
    <w:rsid w:val="00F66187"/>
    <w:rsid w:val="00F955A7"/>
    <w:rsid w:val="00F97311"/>
    <w:rsid w:val="00FB6CA7"/>
    <w:rsid w:val="00FD0804"/>
    <w:rsid w:val="00FE4D23"/>
    <w:rsid w:val="00FF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C3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5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3B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C3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C3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3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EC3B9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EC5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locked/>
    <w:rsid w:val="002814FE"/>
    <w:rPr>
      <w:sz w:val="28"/>
    </w:rPr>
  </w:style>
  <w:style w:type="paragraph" w:styleId="ac">
    <w:name w:val="header"/>
    <w:basedOn w:val="a"/>
    <w:link w:val="ab"/>
    <w:rsid w:val="002814FE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2814FE"/>
  </w:style>
  <w:style w:type="character" w:customStyle="1" w:styleId="ad">
    <w:name w:val="Основной текст_"/>
    <w:basedOn w:val="a0"/>
    <w:link w:val="10"/>
    <w:rsid w:val="00FF34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FF345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345D"/>
    <w:pPr>
      <w:widowControl w:val="0"/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Подпись к картинке"/>
    <w:basedOn w:val="a"/>
    <w:link w:val="Exact"/>
    <w:rsid w:val="00FF3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95pt">
    <w:name w:val="Основной текст + 9;5 pt"/>
    <w:basedOn w:val="ad"/>
    <w:rsid w:val="00540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018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40186"/>
    <w:pPr>
      <w:widowControl w:val="0"/>
      <w:shd w:val="clear" w:color="auto" w:fill="FFFFFF"/>
      <w:spacing w:after="0" w:line="216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40186"/>
    <w:pPr>
      <w:widowControl w:val="0"/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540186"/>
    <w:pPr>
      <w:widowControl w:val="0"/>
      <w:shd w:val="clear" w:color="auto" w:fill="FFFFFF"/>
      <w:spacing w:after="0" w:line="209" w:lineRule="exact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40186"/>
    <w:pPr>
      <w:widowControl w:val="0"/>
      <w:shd w:val="clear" w:color="auto" w:fill="FFFFFF"/>
      <w:spacing w:after="0" w:line="208" w:lineRule="exact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C3B9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5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C3B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C3B9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3B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EC3B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C3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EC3B9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No Spacing"/>
    <w:uiPriority w:val="1"/>
    <w:qFormat/>
    <w:rsid w:val="00EC5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link w:val="ac"/>
    <w:locked/>
    <w:rsid w:val="002814FE"/>
    <w:rPr>
      <w:sz w:val="28"/>
    </w:rPr>
  </w:style>
  <w:style w:type="paragraph" w:styleId="ac">
    <w:name w:val="header"/>
    <w:basedOn w:val="a"/>
    <w:link w:val="ab"/>
    <w:rsid w:val="002814FE"/>
    <w:pPr>
      <w:tabs>
        <w:tab w:val="center" w:pos="4677"/>
        <w:tab w:val="right" w:pos="9355"/>
      </w:tabs>
      <w:spacing w:after="0" w:line="240" w:lineRule="auto"/>
    </w:pPr>
    <w:rPr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2814FE"/>
  </w:style>
  <w:style w:type="character" w:customStyle="1" w:styleId="ad">
    <w:name w:val="Основной текст_"/>
    <w:basedOn w:val="a0"/>
    <w:link w:val="10"/>
    <w:rsid w:val="00FF34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e"/>
    <w:rsid w:val="00FF345D"/>
    <w:rPr>
      <w:rFonts w:ascii="Times New Roman" w:eastAsia="Times New Roman" w:hAnsi="Times New Roman" w:cs="Times New Roman"/>
      <w:spacing w:val="-1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FF345D"/>
    <w:pPr>
      <w:widowControl w:val="0"/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e">
    <w:name w:val="Подпись к картинке"/>
    <w:basedOn w:val="a"/>
    <w:link w:val="Exact"/>
    <w:rsid w:val="00FF34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9"/>
      <w:szCs w:val="19"/>
    </w:rPr>
  </w:style>
  <w:style w:type="character" w:customStyle="1" w:styleId="95pt">
    <w:name w:val="Основной текст + 9;5 pt"/>
    <w:basedOn w:val="ad"/>
    <w:rsid w:val="00540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018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401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540186"/>
    <w:pPr>
      <w:widowControl w:val="0"/>
      <w:shd w:val="clear" w:color="auto" w:fill="FFFFFF"/>
      <w:spacing w:after="0" w:line="216" w:lineRule="exact"/>
      <w:ind w:firstLine="380"/>
      <w:jc w:val="both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40186"/>
    <w:pPr>
      <w:widowControl w:val="0"/>
      <w:shd w:val="clear" w:color="auto" w:fill="FFFFFF"/>
      <w:spacing w:after="0" w:line="194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540186"/>
    <w:pPr>
      <w:widowControl w:val="0"/>
      <w:shd w:val="clear" w:color="auto" w:fill="FFFFFF"/>
      <w:spacing w:after="0" w:line="209" w:lineRule="exact"/>
      <w:ind w:firstLine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2">
    <w:name w:val="Основной текст (5)"/>
    <w:basedOn w:val="a"/>
    <w:link w:val="51"/>
    <w:rsid w:val="00540186"/>
    <w:pPr>
      <w:widowControl w:val="0"/>
      <w:shd w:val="clear" w:color="auto" w:fill="FFFFFF"/>
      <w:spacing w:after="0" w:line="208" w:lineRule="exact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661D-B8DC-4B3D-9139-D7861D27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3207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komp</cp:lastModifiedBy>
  <cp:revision>9</cp:revision>
  <cp:lastPrinted>2023-04-05T13:02:00Z</cp:lastPrinted>
  <dcterms:created xsi:type="dcterms:W3CDTF">2023-04-06T12:27:00Z</dcterms:created>
  <dcterms:modified xsi:type="dcterms:W3CDTF">2023-04-06T12:52:00Z</dcterms:modified>
</cp:coreProperties>
</file>